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DE1" w:rsidRDefault="00C7594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4569460</wp:posOffset>
                </wp:positionH>
                <wp:positionV relativeFrom="paragraph">
                  <wp:posOffset>-440247</wp:posOffset>
                </wp:positionV>
                <wp:extent cx="1667185" cy="969689"/>
                <wp:effectExtent l="0" t="0" r="28575" b="20955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185" cy="969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942" w:rsidRPr="00570CFE" w:rsidRDefault="00C75942" w:rsidP="00C75942">
                            <w:pPr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570CFE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Norheimsund Friskule</w:t>
                            </w:r>
                          </w:p>
                          <w:p w:rsidR="00C75942" w:rsidRPr="00570CFE" w:rsidRDefault="00C75942">
                            <w:pPr>
                              <w:rPr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 w:rsidRPr="00570CFE">
                              <w:rPr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Sørheimsvegen 3</w:t>
                            </w:r>
                            <w:r w:rsidRPr="00570CFE">
                              <w:rPr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br/>
                              <w:t>5600 Norheimsund</w:t>
                            </w:r>
                            <w:r w:rsidR="00243E1C">
                              <w:rPr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br/>
                              <w:t>Telefon: 56 56 46 50</w:t>
                            </w:r>
                            <w:r w:rsidR="00243E1C">
                              <w:rPr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br/>
                              <w:t>E-post: rektor@friskulen.no</w:t>
                            </w:r>
                            <w:r w:rsidRPr="00570CFE">
                              <w:rPr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br/>
                            </w:r>
                            <w:r w:rsidRPr="00570CFE">
                              <w:rPr>
                                <w:b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www.friskulen.no</w:t>
                            </w:r>
                            <w:r w:rsidRPr="00570CFE">
                              <w:rPr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:rsidR="00C75942" w:rsidRPr="00C75942" w:rsidRDefault="00C75942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margin-left:359.8pt;margin-top:-34.65pt;width:131.25pt;height:76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" fillcolor="white [3201]" strokecolor="white [3212]" strokeweight=".5pt">
                <v:textbox>
                  <w:txbxContent>
                    <w:p w:rsidR="00C75942" w:rsidRPr="00570CFE" w:rsidRDefault="00C75942" w:rsidP="00C75942">
                      <w:pPr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570CFE"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</w:rPr>
                        <w:t>Norheimsund Friskule</w:t>
                      </w:r>
                    </w:p>
                    <w:p w:rsidR="00C75942" w:rsidRPr="00570CFE" w:rsidRDefault="00C75942">
                      <w:pPr>
                        <w:rPr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 w:rsidRPr="00570CFE">
                        <w:rPr>
                          <w:color w:val="808080" w:themeColor="background1" w:themeShade="80"/>
                          <w:sz w:val="17"/>
                          <w:szCs w:val="17"/>
                        </w:rPr>
                        <w:t>Sørheimsvegen 3</w:t>
                      </w:r>
                      <w:r w:rsidRPr="00570CFE">
                        <w:rPr>
                          <w:color w:val="808080" w:themeColor="background1" w:themeShade="80"/>
                          <w:sz w:val="17"/>
                          <w:szCs w:val="17"/>
                        </w:rPr>
                        <w:br/>
                        <w:t>5600 Norheimsund</w:t>
                      </w:r>
                      <w:r w:rsidR="00243E1C">
                        <w:rPr>
                          <w:color w:val="808080" w:themeColor="background1" w:themeShade="80"/>
                          <w:sz w:val="17"/>
                          <w:szCs w:val="17"/>
                        </w:rPr>
                        <w:br/>
                        <w:t>Telefon: 56 56 46 50</w:t>
                      </w:r>
                      <w:r w:rsidR="00243E1C">
                        <w:rPr>
                          <w:color w:val="808080" w:themeColor="background1" w:themeShade="80"/>
                          <w:sz w:val="17"/>
                          <w:szCs w:val="17"/>
                        </w:rPr>
                        <w:br/>
                        <w:t>E-post: rektor@friskulen.no</w:t>
                      </w:r>
                      <w:r w:rsidRPr="00570CFE">
                        <w:rPr>
                          <w:color w:val="808080" w:themeColor="background1" w:themeShade="80"/>
                          <w:sz w:val="17"/>
                          <w:szCs w:val="17"/>
                        </w:rPr>
                        <w:br/>
                      </w:r>
                      <w:r w:rsidRPr="00570CFE">
                        <w:rPr>
                          <w:b/>
                          <w:color w:val="808080" w:themeColor="background1" w:themeShade="80"/>
                          <w:sz w:val="17"/>
                          <w:szCs w:val="17"/>
                        </w:rPr>
                        <w:t>www.friskulen.no</w:t>
                      </w:r>
                      <w:r w:rsidRPr="00570CFE">
                        <w:rPr>
                          <w:color w:val="808080" w:themeColor="background1" w:themeShade="80"/>
                          <w:sz w:val="17"/>
                          <w:szCs w:val="17"/>
                        </w:rPr>
                        <w:t xml:space="preserve"> </w:t>
                      </w:r>
                    </w:p>
                    <w:p w:rsidR="00C75942" w:rsidRPr="00C75942" w:rsidRDefault="00C75942">
                      <w:pPr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4579" w:rsidRDefault="004B4579"/>
    <w:p w:rsidR="00AD1FD8" w:rsidRDefault="00AD1FD8"/>
    <w:p w:rsidR="00AD1FD8" w:rsidRDefault="00AD1FD8"/>
    <w:p w:rsidR="00AD1FD8" w:rsidRDefault="00AD1FD8"/>
    <w:p w:rsidR="00BC2657" w:rsidRPr="00BC2657" w:rsidRDefault="00BC2657" w:rsidP="00BC2657">
      <w:pPr>
        <w:pStyle w:val="Tittel"/>
        <w:jc w:val="left"/>
        <w:rPr>
          <w:sz w:val="32"/>
          <w:lang w:val="nn-N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2657">
        <w:rPr>
          <w:sz w:val="32"/>
          <w:lang w:val="nn-N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INNTAKSREGLEMENT FOR NORHEIMSUND FRISKULE</w:t>
      </w:r>
    </w:p>
    <w:p w:rsidR="00BC2657" w:rsidRPr="00E81FD0" w:rsidRDefault="00BC2657" w:rsidP="00BC2657"/>
    <w:p w:rsidR="00BC2657" w:rsidRPr="00E81FD0" w:rsidRDefault="00BC2657" w:rsidP="00BC2657">
      <w:pPr>
        <w:jc w:val="center"/>
        <w:rPr>
          <w:b/>
        </w:rPr>
      </w:pPr>
    </w:p>
    <w:p w:rsidR="00BC2657" w:rsidRPr="00E81FD0" w:rsidRDefault="00BC2657" w:rsidP="00BC2657">
      <w:pPr>
        <w:pStyle w:val="Listeavsnitt"/>
        <w:numPr>
          <w:ilvl w:val="0"/>
          <w:numId w:val="2"/>
        </w:numPr>
      </w:pPr>
      <w:r w:rsidRPr="00E81FD0">
        <w:t>Alle som fyller vilkåra for opptak i tilsvarande offentleg skule kan vere elev ved Norheimsund Friskule. Skulen har heile landet som inntaksområde. (</w:t>
      </w:r>
      <w:proofErr w:type="spellStart"/>
      <w:r>
        <w:t>Fri</w:t>
      </w:r>
      <w:r w:rsidRPr="00E81FD0">
        <w:t>skolelova</w:t>
      </w:r>
      <w:proofErr w:type="spellEnd"/>
      <w:r w:rsidRPr="00E81FD0">
        <w:t xml:space="preserve"> § 3-1)</w:t>
      </w:r>
    </w:p>
    <w:p w:rsidR="00BC2657" w:rsidRPr="00E81FD0" w:rsidRDefault="00BC2657" w:rsidP="00BC2657"/>
    <w:p w:rsidR="00BC2657" w:rsidRPr="00E81FD0" w:rsidRDefault="00BC2657" w:rsidP="00BC2657">
      <w:pPr>
        <w:pStyle w:val="Listeavsnitt"/>
        <w:numPr>
          <w:ilvl w:val="0"/>
          <w:numId w:val="2"/>
        </w:numPr>
      </w:pPr>
      <w:r w:rsidRPr="00E81FD0">
        <w:t>Rektor står for elevinntaket. I skule</w:t>
      </w:r>
      <w:r>
        <w:t>året kan lærarar og kontaktlærar</w:t>
      </w:r>
      <w:r w:rsidRPr="00E81FD0">
        <w:t xml:space="preserve"> takast med på råd ved elevopptak. Skulen tek normalt ikkje inn elevar på 10. trinn etter 1. oktober.</w:t>
      </w:r>
    </w:p>
    <w:p w:rsidR="00BC2657" w:rsidRPr="00E81FD0" w:rsidRDefault="00BC2657" w:rsidP="00BC2657"/>
    <w:p w:rsidR="00BC2657" w:rsidRPr="00E81FD0" w:rsidRDefault="00BC2657" w:rsidP="00BC2657">
      <w:pPr>
        <w:pStyle w:val="Listeavsnitt"/>
        <w:numPr>
          <w:ilvl w:val="0"/>
          <w:numId w:val="2"/>
        </w:numPr>
      </w:pPr>
      <w:r w:rsidRPr="00E81FD0">
        <w:t>Så lenge skulen har ledige elevplassar, nyttar ikkje skulen søknadsskjema, men eit innmeldings</w:t>
      </w:r>
      <w:r>
        <w:softHyphen/>
      </w:r>
      <w:r w:rsidRPr="00E81FD0">
        <w:t>skjema. Elevane får tilbod om plass i den rekkefylgja dei melder seg til skulen. Dersom det er ynskjeleg for skulen, kan ein legg</w:t>
      </w:r>
      <w:r w:rsidR="00243E1C">
        <w:t>j</w:t>
      </w:r>
      <w:r w:rsidRPr="00E81FD0">
        <w:t xml:space="preserve">e vekt på at det skal vere tilnærma </w:t>
      </w:r>
      <w:r w:rsidR="00243E1C">
        <w:t xml:space="preserve">same </w:t>
      </w:r>
      <w:r>
        <w:t>tal</w:t>
      </w:r>
      <w:r w:rsidR="00243E1C">
        <w:t>et</w:t>
      </w:r>
      <w:r>
        <w:t xml:space="preserve"> </w:t>
      </w:r>
      <w:r w:rsidR="00243E1C">
        <w:t xml:space="preserve">på </w:t>
      </w:r>
      <w:r>
        <w:t xml:space="preserve">gutar og jenter. </w:t>
      </w:r>
      <w:r w:rsidRPr="00E81FD0">
        <w:t xml:space="preserve">Søknadane vert nummerert i den </w:t>
      </w:r>
      <w:r>
        <w:t xml:space="preserve">rekkefølgja skulen </w:t>
      </w:r>
      <w:proofErr w:type="spellStart"/>
      <w:r>
        <w:t>mottek</w:t>
      </w:r>
      <w:proofErr w:type="spellEnd"/>
      <w:r>
        <w:t xml:space="preserve"> dei.</w:t>
      </w:r>
    </w:p>
    <w:p w:rsidR="00BC2657" w:rsidRPr="00E81FD0" w:rsidRDefault="00BC2657" w:rsidP="00BC2657">
      <w:pPr>
        <w:pStyle w:val="Topptekst"/>
        <w:tabs>
          <w:tab w:val="clear" w:pos="4536"/>
          <w:tab w:val="clear" w:pos="9072"/>
        </w:tabs>
      </w:pPr>
    </w:p>
    <w:p w:rsidR="00BC2657" w:rsidRPr="00E81FD0" w:rsidRDefault="00BC2657" w:rsidP="00BC2657">
      <w:pPr>
        <w:pStyle w:val="Listeavsnitt"/>
        <w:numPr>
          <w:ilvl w:val="0"/>
          <w:numId w:val="2"/>
        </w:numPr>
      </w:pPr>
      <w:r w:rsidRPr="00E81FD0">
        <w:t>Fylgjande søkjarar har prioritet ved opptak dersom det er fleire søkjarar enn skulen har ka</w:t>
      </w:r>
      <w:r w:rsidR="00243E1C">
        <w:t xml:space="preserve">pasitet til </w:t>
      </w:r>
      <w:proofErr w:type="spellStart"/>
      <w:r w:rsidR="00243E1C">
        <w:t>til</w:t>
      </w:r>
      <w:proofErr w:type="spellEnd"/>
      <w:r w:rsidR="00243E1C">
        <w:t xml:space="preserve"> ei kvar tid (jf</w:t>
      </w:r>
      <w:r w:rsidRPr="00E81FD0">
        <w:t xml:space="preserve">. </w:t>
      </w:r>
      <w:proofErr w:type="spellStart"/>
      <w:r w:rsidRPr="00E81FD0">
        <w:t>Friskulelova</w:t>
      </w:r>
      <w:proofErr w:type="spellEnd"/>
      <w:r w:rsidRPr="00E81FD0">
        <w:t xml:space="preserve"> § 3-1, andre ledd).</w:t>
      </w:r>
    </w:p>
    <w:p w:rsidR="00BC2657" w:rsidRPr="00E81FD0" w:rsidRDefault="00BC2657" w:rsidP="00BC2657"/>
    <w:p w:rsidR="00BC2657" w:rsidRPr="00E81FD0" w:rsidRDefault="00BC2657" w:rsidP="00BC2657">
      <w:pPr>
        <w:pStyle w:val="Listeavsnitt"/>
        <w:numPr>
          <w:ilvl w:val="0"/>
          <w:numId w:val="4"/>
        </w:numPr>
        <w:spacing w:after="0"/>
      </w:pPr>
      <w:r w:rsidRPr="00E81FD0">
        <w:t>Born til faste medlemmar i styret til Foreininga Norheimsund Friskule.</w:t>
      </w:r>
    </w:p>
    <w:p w:rsidR="00BC2657" w:rsidRPr="00E81FD0" w:rsidRDefault="00BC2657" w:rsidP="00BC2657">
      <w:pPr>
        <w:pStyle w:val="Listeavsnitt"/>
        <w:numPr>
          <w:ilvl w:val="0"/>
          <w:numId w:val="4"/>
        </w:numPr>
        <w:spacing w:after="0"/>
      </w:pPr>
      <w:r w:rsidRPr="00E81FD0">
        <w:t>Born til tilsette ved skulen.</w:t>
      </w:r>
    </w:p>
    <w:p w:rsidR="00BC2657" w:rsidRPr="00E81FD0" w:rsidRDefault="00BC2657" w:rsidP="00BC2657">
      <w:pPr>
        <w:pStyle w:val="Listeavsnitt"/>
        <w:numPr>
          <w:ilvl w:val="0"/>
          <w:numId w:val="4"/>
        </w:numPr>
        <w:spacing w:after="0"/>
      </w:pPr>
      <w:r w:rsidRPr="00E81FD0">
        <w:t xml:space="preserve">Søsken til dei som alt er elevar, eller har vore elev tidlegare. </w:t>
      </w:r>
    </w:p>
    <w:p w:rsidR="00BC2657" w:rsidRPr="00E81FD0" w:rsidRDefault="00BC2657" w:rsidP="00BC2657"/>
    <w:p w:rsidR="00BC2657" w:rsidRPr="00E81FD0" w:rsidRDefault="00BC2657" w:rsidP="00BC2657">
      <w:pPr>
        <w:pStyle w:val="Listeavsnitt"/>
        <w:numPr>
          <w:ilvl w:val="0"/>
          <w:numId w:val="2"/>
        </w:numPr>
      </w:pPr>
      <w:r w:rsidRPr="00E81FD0">
        <w:t>Desse punkta gjeld når skriftleg søknad om elevopptak er sendt innan søknadsfristen for det året eleven skal ta til. Rektor har fullmakt til å fastsetje søknadsfrist.</w:t>
      </w:r>
    </w:p>
    <w:p w:rsidR="00BC2657" w:rsidRPr="00E81FD0" w:rsidRDefault="00BC2657" w:rsidP="00BC2657"/>
    <w:p w:rsidR="00BC2657" w:rsidRPr="00E81FD0" w:rsidRDefault="00BC2657" w:rsidP="00BC2657">
      <w:pPr>
        <w:pStyle w:val="Listeavsnitt"/>
        <w:numPr>
          <w:ilvl w:val="0"/>
          <w:numId w:val="2"/>
        </w:numPr>
      </w:pPr>
      <w:r w:rsidRPr="00E81FD0">
        <w:t xml:space="preserve">Ved opptak kan skulen </w:t>
      </w:r>
      <w:r w:rsidR="00243E1C">
        <w:t>krevje e</w:t>
      </w:r>
      <w:r w:rsidRPr="00E81FD0">
        <w:t>it administrasjonsgebyr på kr. 1000,-.  Dette vil inngå som del av første foreldrebetaling, men vert normalt ikkje betalt tilbake om søkjaren trekkjer seg.</w:t>
      </w:r>
    </w:p>
    <w:p w:rsidR="00BC2657" w:rsidRPr="00E81FD0" w:rsidRDefault="00BC2657" w:rsidP="00BC2657"/>
    <w:p w:rsidR="00BC2657" w:rsidRPr="00E81FD0" w:rsidRDefault="00243E1C" w:rsidP="00BC2657">
      <w:pPr>
        <w:pStyle w:val="Listeavsnitt"/>
        <w:numPr>
          <w:ilvl w:val="0"/>
          <w:numId w:val="2"/>
        </w:numPr>
      </w:pPr>
      <w:r>
        <w:t>Foreldre kan klage</w:t>
      </w:r>
      <w:r w:rsidR="00BC2657" w:rsidRPr="00E81FD0">
        <w:t xml:space="preserve"> </w:t>
      </w:r>
      <w:r w:rsidR="00BC2657">
        <w:t xml:space="preserve">på </w:t>
      </w:r>
      <w:r w:rsidR="00BC2657" w:rsidRPr="00E81FD0">
        <w:t xml:space="preserve">rektors avgjerd om elevopptak inn for styret for skulen. Fylkesmannen i </w:t>
      </w:r>
      <w:r w:rsidR="00BC2657">
        <w:t>Hordaland, U</w:t>
      </w:r>
      <w:r w:rsidR="00BC2657" w:rsidRPr="00E81FD0">
        <w:t>tdanningsavdelinga, er klageinstans ved vedtak om inntak. Jf. Forvaltningsloven Kap. 6. Klagefristen er 3 veker.</w:t>
      </w:r>
    </w:p>
    <w:p w:rsidR="00BC2657" w:rsidRPr="00E81FD0" w:rsidRDefault="00BC2657" w:rsidP="00BC2657"/>
    <w:p w:rsidR="00BC2657" w:rsidRDefault="00BC2657" w:rsidP="00BC2657">
      <w:pPr>
        <w:pStyle w:val="Listeavsnitt"/>
        <w:numPr>
          <w:ilvl w:val="0"/>
          <w:numId w:val="2"/>
        </w:numPr>
      </w:pPr>
      <w:r>
        <w:t>Inntaksreglementet vert vedteke av styre</w:t>
      </w:r>
      <w:r w:rsidR="00243E1C">
        <w:t>t, og det er styret som må gjere</w:t>
      </w:r>
      <w:bookmarkStart w:id="0" w:name="_GoBack"/>
      <w:bookmarkEnd w:id="0"/>
      <w:r>
        <w:t xml:space="preserve"> eventuelle endringar i reglementet. (</w:t>
      </w:r>
      <w:proofErr w:type="spellStart"/>
      <w:r>
        <w:t>Friskolelova</w:t>
      </w:r>
      <w:proofErr w:type="spellEnd"/>
      <w:r>
        <w:t xml:space="preserve"> § 5-2, 2.ledd pkt. d). </w:t>
      </w:r>
    </w:p>
    <w:p w:rsidR="00BC2657" w:rsidRDefault="00BC2657" w:rsidP="00BC2657"/>
    <w:p w:rsidR="00BC2657" w:rsidRDefault="00BC2657" w:rsidP="00BC2657">
      <w:pPr>
        <w:pStyle w:val="Listeavsnitt"/>
        <w:numPr>
          <w:ilvl w:val="0"/>
          <w:numId w:val="2"/>
        </w:numPr>
      </w:pPr>
      <w:r>
        <w:t>Søknadsskjema vert utforma av rektor. Rektor avgjer kva opplysningar skulen skal be om innanfor det regelverket som elles gjeld i slike saker.</w:t>
      </w:r>
    </w:p>
    <w:p w:rsidR="004B4579" w:rsidRDefault="001157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4579" w:rsidRDefault="004B4579"/>
    <w:sectPr w:rsidR="004B45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942" w:rsidRDefault="00C75942" w:rsidP="00C75942">
      <w:pPr>
        <w:spacing w:after="0"/>
      </w:pPr>
      <w:r>
        <w:separator/>
      </w:r>
    </w:p>
  </w:endnote>
  <w:endnote w:type="continuationSeparator" w:id="0">
    <w:p w:rsidR="00C75942" w:rsidRDefault="00C75942" w:rsidP="00C759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942" w:rsidRDefault="00C75942" w:rsidP="00C75942">
      <w:pPr>
        <w:spacing w:after="0"/>
      </w:pPr>
      <w:r>
        <w:separator/>
      </w:r>
    </w:p>
  </w:footnote>
  <w:footnote w:type="continuationSeparator" w:id="0">
    <w:p w:rsidR="00C75942" w:rsidRDefault="00C75942" w:rsidP="00C759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942" w:rsidRDefault="00C75942">
    <w:pPr>
      <w:pStyle w:val="Topptekst"/>
    </w:pPr>
    <w:r>
      <w:rPr>
        <w:noProof/>
      </w:rPr>
      <w:drawing>
        <wp:inline distT="0" distB="0" distL="0" distR="0" wp14:anchorId="11A01766" wp14:editId="45AE641E">
          <wp:extent cx="2578608" cy="509016"/>
          <wp:effectExtent l="0" t="0" r="0" b="5715"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-04-13-Friskule-logo-300-dpi-liten-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8608" cy="509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39D7"/>
    <w:multiLevelType w:val="hybridMultilevel"/>
    <w:tmpl w:val="5BAEA480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E5E7D"/>
    <w:multiLevelType w:val="hybridMultilevel"/>
    <w:tmpl w:val="6FEC4BFA"/>
    <w:lvl w:ilvl="0" w:tplc="0814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8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374590F"/>
    <w:multiLevelType w:val="hybridMultilevel"/>
    <w:tmpl w:val="AE36CD62"/>
    <w:lvl w:ilvl="0" w:tplc="08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F110C86"/>
    <w:multiLevelType w:val="singleLevel"/>
    <w:tmpl w:val="20560B80"/>
    <w:lvl w:ilvl="0">
      <w:start w:val="1"/>
      <w:numFmt w:val="low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79"/>
    <w:rsid w:val="001157A4"/>
    <w:rsid w:val="00165DE1"/>
    <w:rsid w:val="00243E1C"/>
    <w:rsid w:val="004B4579"/>
    <w:rsid w:val="00570CFE"/>
    <w:rsid w:val="009B1FB3"/>
    <w:rsid w:val="00AB5807"/>
    <w:rsid w:val="00AD1FD8"/>
    <w:rsid w:val="00B321DB"/>
    <w:rsid w:val="00BC2657"/>
    <w:rsid w:val="00BC30AA"/>
    <w:rsid w:val="00C751FA"/>
    <w:rsid w:val="00C7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CC8D7567-D583-491F-9BB7-9C50A069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759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759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B4579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B4579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4B4579"/>
    <w:pPr>
      <w:widowControl w:val="0"/>
      <w:autoSpaceDE w:val="0"/>
      <w:autoSpaceDN w:val="0"/>
      <w:adjustRightInd w:val="0"/>
      <w:spacing w:after="0" w:line="288" w:lineRule="auto"/>
    </w:pPr>
    <w:rPr>
      <w:rFonts w:ascii="Times-Roman" w:hAnsi="Times-Roman" w:cs="Times-Roman"/>
      <w:color w:val="000000"/>
      <w:sz w:val="24"/>
      <w:szCs w:val="24"/>
      <w:lang w:val="en-US" w:eastAsia="ja-JP"/>
    </w:rPr>
  </w:style>
  <w:style w:type="paragraph" w:styleId="Topptekst">
    <w:name w:val="header"/>
    <w:basedOn w:val="Normal"/>
    <w:link w:val="TopptekstTegn"/>
    <w:unhideWhenUsed/>
    <w:rsid w:val="00C75942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rsid w:val="00C75942"/>
  </w:style>
  <w:style w:type="paragraph" w:styleId="Bunntekst">
    <w:name w:val="footer"/>
    <w:basedOn w:val="Normal"/>
    <w:link w:val="BunntekstTegn"/>
    <w:uiPriority w:val="99"/>
    <w:unhideWhenUsed/>
    <w:rsid w:val="00C75942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C75942"/>
  </w:style>
  <w:style w:type="character" w:styleId="Hyperkobling">
    <w:name w:val="Hyperlink"/>
    <w:basedOn w:val="Standardskriftforavsnitt"/>
    <w:uiPriority w:val="99"/>
    <w:unhideWhenUsed/>
    <w:rsid w:val="00C75942"/>
    <w:rPr>
      <w:color w:val="0000FF" w:themeColor="hyperlink"/>
      <w:u w:val="single"/>
    </w:rPr>
  </w:style>
  <w:style w:type="paragraph" w:styleId="Ingenmellomrom">
    <w:name w:val="No Spacing"/>
    <w:uiPriority w:val="1"/>
    <w:qFormat/>
    <w:rsid w:val="00C75942"/>
    <w:pPr>
      <w:spacing w:after="0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C759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759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ulgthyperkobling">
    <w:name w:val="FollowedHyperlink"/>
    <w:basedOn w:val="Standardskriftforavsnitt"/>
    <w:uiPriority w:val="99"/>
    <w:semiHidden/>
    <w:unhideWhenUsed/>
    <w:rsid w:val="00570CFE"/>
    <w:rPr>
      <w:color w:val="800080" w:themeColor="followedHyperlink"/>
      <w:u w:val="single"/>
    </w:rPr>
  </w:style>
  <w:style w:type="paragraph" w:styleId="Tittel">
    <w:name w:val="Title"/>
    <w:basedOn w:val="Normal"/>
    <w:link w:val="TittelTegn"/>
    <w:qFormat/>
    <w:rsid w:val="00BC2657"/>
    <w:pPr>
      <w:spacing w:after="0"/>
      <w:jc w:val="center"/>
    </w:pPr>
    <w:rPr>
      <w:rFonts w:ascii="Times New Roman" w:eastAsia="Times New Roman" w:hAnsi="Times New Roman" w:cs="Times New Roman"/>
      <w:b/>
      <w:sz w:val="28"/>
      <w:szCs w:val="24"/>
      <w:lang w:val="nb-NO" w:eastAsia="nb-NO"/>
    </w:rPr>
  </w:style>
  <w:style w:type="character" w:customStyle="1" w:styleId="TittelTegn">
    <w:name w:val="Tittel Tegn"/>
    <w:basedOn w:val="Standardskriftforavsnitt"/>
    <w:link w:val="Tittel"/>
    <w:rsid w:val="00BC2657"/>
    <w:rPr>
      <w:rFonts w:ascii="Times New Roman" w:eastAsia="Times New Roman" w:hAnsi="Times New Roman" w:cs="Times New Roman"/>
      <w:b/>
      <w:sz w:val="28"/>
      <w:szCs w:val="24"/>
      <w:lang w:val="nb-NO" w:eastAsia="nb-NO"/>
    </w:rPr>
  </w:style>
  <w:style w:type="paragraph" w:styleId="Listeavsnitt">
    <w:name w:val="List Paragraph"/>
    <w:basedOn w:val="Normal"/>
    <w:uiPriority w:val="34"/>
    <w:qFormat/>
    <w:rsid w:val="00BC2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0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 Rune Lid</dc:creator>
  <cp:lastModifiedBy>brivos</cp:lastModifiedBy>
  <cp:revision>3</cp:revision>
  <dcterms:created xsi:type="dcterms:W3CDTF">2017-02-14T14:08:00Z</dcterms:created>
  <dcterms:modified xsi:type="dcterms:W3CDTF">2017-03-15T10:11:00Z</dcterms:modified>
</cp:coreProperties>
</file>